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4732" w14:textId="77777777" w:rsidR="0020117D" w:rsidRDefault="00556528" w:rsidP="0020117D">
      <w:pPr>
        <w:rPr>
          <w:rFonts w:cs="Calibri"/>
          <w:sz w:val="24"/>
          <w:szCs w:val="24"/>
          <w:lang w:val="de-DE"/>
        </w:rPr>
      </w:pPr>
      <w:r>
        <w:rPr>
          <w:rFonts w:cs="Calibri"/>
          <w:b/>
          <w:bCs/>
          <w:iCs/>
          <w:noProof/>
          <w:color w:val="FF0000"/>
          <w:sz w:val="28"/>
          <w:szCs w:val="28"/>
          <w:lang w:val="de-DE"/>
        </w:rPr>
        <w:drawing>
          <wp:inline distT="0" distB="0" distL="0" distR="0" wp14:anchorId="0B2139F7" wp14:editId="4A700AE4">
            <wp:extent cx="5752800" cy="38340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38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17D" w:rsidRPr="007A0C59">
        <w:rPr>
          <w:rFonts w:cs="Calibri"/>
          <w:b/>
          <w:bCs/>
          <w:iCs/>
          <w:color w:val="FF0000"/>
          <w:sz w:val="28"/>
          <w:szCs w:val="28"/>
          <w:lang w:val="de-DE"/>
        </w:rPr>
        <w:t>Die Festspiele Stockerau spielen auf!</w:t>
      </w:r>
      <w:r w:rsidR="0020117D">
        <w:rPr>
          <w:rFonts w:cs="Calibri"/>
          <w:b/>
          <w:bCs/>
          <w:iCs/>
          <w:color w:val="FF0000"/>
          <w:sz w:val="28"/>
          <w:szCs w:val="28"/>
          <w:lang w:val="de-DE"/>
        </w:rPr>
        <w:br/>
      </w:r>
      <w:r w:rsidR="0020117D">
        <w:rPr>
          <w:rFonts w:cs="Calibri"/>
          <w:b/>
          <w:bCs/>
          <w:iCs/>
          <w:color w:val="FF0000"/>
          <w:sz w:val="28"/>
          <w:szCs w:val="28"/>
          <w:lang w:val="de-DE"/>
        </w:rPr>
        <w:br/>
      </w:r>
      <w:r w:rsidR="0020117D" w:rsidRPr="005D0D5F">
        <w:rPr>
          <w:rFonts w:cs="Calibri"/>
          <w:sz w:val="24"/>
          <w:szCs w:val="24"/>
          <w:lang w:val="de-DE"/>
        </w:rPr>
        <w:t xml:space="preserve">Monate der Überlegungen, Monate eines hin &amp; her, Monate der Unsicherheit und Ungewissheit – kann gespielt werden, wie kann gespielt werden, wird das Publikum </w:t>
      </w:r>
      <w:r w:rsidR="0020117D">
        <w:rPr>
          <w:rFonts w:cs="Calibri"/>
          <w:sz w:val="24"/>
          <w:szCs w:val="24"/>
          <w:lang w:val="de-DE"/>
        </w:rPr>
        <w:t>überhaupt kommen,</w:t>
      </w:r>
      <w:r w:rsidR="0020117D" w:rsidRPr="005D0D5F">
        <w:rPr>
          <w:rFonts w:cs="Calibri"/>
          <w:sz w:val="24"/>
          <w:szCs w:val="24"/>
          <w:lang w:val="de-DE"/>
        </w:rPr>
        <w:t xml:space="preserve"> oder wird die Angst dominieren? Können wir </w:t>
      </w:r>
      <w:r w:rsidR="0020117D">
        <w:rPr>
          <w:rFonts w:cs="Calibri"/>
          <w:sz w:val="24"/>
          <w:szCs w:val="24"/>
          <w:lang w:val="de-DE"/>
        </w:rPr>
        <w:t xml:space="preserve">es </w:t>
      </w:r>
      <w:r w:rsidR="0020117D" w:rsidRPr="005D0D5F">
        <w:rPr>
          <w:rFonts w:cs="Calibri"/>
          <w:sz w:val="24"/>
          <w:szCs w:val="24"/>
          <w:lang w:val="de-DE"/>
        </w:rPr>
        <w:t>wagen</w:t>
      </w:r>
      <w:r w:rsidR="0020117D">
        <w:rPr>
          <w:rFonts w:cs="Calibri"/>
          <w:sz w:val="24"/>
          <w:szCs w:val="24"/>
          <w:lang w:val="de-DE"/>
        </w:rPr>
        <w:t>,</w:t>
      </w:r>
      <w:r w:rsidR="0020117D" w:rsidRPr="005D0D5F">
        <w:rPr>
          <w:rFonts w:cs="Calibri"/>
          <w:sz w:val="24"/>
          <w:szCs w:val="24"/>
          <w:lang w:val="de-DE"/>
        </w:rPr>
        <w:t xml:space="preserve"> </w:t>
      </w:r>
      <w:r w:rsidR="0020117D">
        <w:rPr>
          <w:rFonts w:cs="Calibri"/>
          <w:sz w:val="24"/>
          <w:szCs w:val="24"/>
          <w:lang w:val="de-DE"/>
        </w:rPr>
        <w:t xml:space="preserve">das </w:t>
      </w:r>
      <w:r w:rsidR="0020117D" w:rsidRPr="005D0D5F">
        <w:rPr>
          <w:rFonts w:cs="Calibri"/>
          <w:sz w:val="24"/>
          <w:szCs w:val="24"/>
          <w:lang w:val="de-DE"/>
        </w:rPr>
        <w:t>geplante und bereits verschobene</w:t>
      </w:r>
      <w:r w:rsidR="0020117D">
        <w:rPr>
          <w:rFonts w:cs="Calibri"/>
          <w:sz w:val="24"/>
          <w:szCs w:val="24"/>
          <w:lang w:val="de-DE"/>
        </w:rPr>
        <w:t xml:space="preserve"> </w:t>
      </w:r>
      <w:r w:rsidR="0020117D" w:rsidRPr="005D0D5F">
        <w:rPr>
          <w:rFonts w:cs="Calibri"/>
          <w:sz w:val="24"/>
          <w:szCs w:val="24"/>
          <w:lang w:val="de-DE"/>
        </w:rPr>
        <w:t>Stück „Der Floh im Ohr</w:t>
      </w:r>
      <w:r w:rsidR="0020117D">
        <w:rPr>
          <w:rFonts w:cs="Calibri"/>
          <w:sz w:val="24"/>
          <w:szCs w:val="24"/>
          <w:lang w:val="de-DE"/>
        </w:rPr>
        <w:t>“ zu spielen,</w:t>
      </w:r>
      <w:r w:rsidR="0020117D" w:rsidRPr="005D0D5F">
        <w:rPr>
          <w:rFonts w:cs="Calibri"/>
          <w:sz w:val="24"/>
          <w:szCs w:val="24"/>
          <w:lang w:val="de-DE"/>
        </w:rPr>
        <w:t xml:space="preserve"> oder ist das wirtschaftliche Risiko zu hoch? </w:t>
      </w:r>
      <w:r w:rsidR="0020117D" w:rsidRPr="005D0D5F">
        <w:rPr>
          <w:rFonts w:cs="Calibri"/>
          <w:sz w:val="24"/>
          <w:szCs w:val="24"/>
          <w:lang w:val="de-DE"/>
        </w:rPr>
        <w:br/>
        <w:t xml:space="preserve">Die Stadtgemeinde, der Intendant und das Festspielteam haben nach reiflicher Überlegung beschlossen </w:t>
      </w:r>
      <w:r w:rsidR="0020117D">
        <w:rPr>
          <w:rFonts w:cs="Calibri"/>
          <w:sz w:val="24"/>
          <w:szCs w:val="24"/>
          <w:lang w:val="de-DE"/>
        </w:rPr>
        <w:t xml:space="preserve">heuer für Sie </w:t>
      </w:r>
      <w:r w:rsidR="0020117D" w:rsidRPr="005D0D5F">
        <w:rPr>
          <w:rFonts w:cs="Calibri"/>
          <w:sz w:val="24"/>
          <w:szCs w:val="24"/>
          <w:lang w:val="de-DE"/>
        </w:rPr>
        <w:t xml:space="preserve">zu spielen, </w:t>
      </w:r>
      <w:r w:rsidR="0020117D">
        <w:rPr>
          <w:rFonts w:cs="Calibri"/>
          <w:sz w:val="24"/>
          <w:szCs w:val="24"/>
          <w:lang w:val="de-DE"/>
        </w:rPr>
        <w:t xml:space="preserve">aber </w:t>
      </w:r>
      <w:r w:rsidR="0020117D" w:rsidRPr="005D0D5F">
        <w:rPr>
          <w:rFonts w:cs="Calibri"/>
          <w:sz w:val="24"/>
          <w:szCs w:val="24"/>
          <w:lang w:val="de-DE"/>
        </w:rPr>
        <w:t xml:space="preserve">die Großproduktion „Der Floh im Ohr“ </w:t>
      </w:r>
      <w:r w:rsidR="0020117D">
        <w:rPr>
          <w:rFonts w:cs="Calibri"/>
          <w:sz w:val="24"/>
          <w:szCs w:val="24"/>
          <w:lang w:val="de-DE"/>
        </w:rPr>
        <w:t>auf 2022</w:t>
      </w:r>
      <w:r w:rsidR="0020117D" w:rsidRPr="005D0D5F">
        <w:rPr>
          <w:rFonts w:cs="Calibri"/>
          <w:sz w:val="24"/>
          <w:szCs w:val="24"/>
          <w:lang w:val="de-DE"/>
        </w:rPr>
        <w:t xml:space="preserve"> zu verschiebe</w:t>
      </w:r>
      <w:r w:rsidR="0020117D">
        <w:rPr>
          <w:rFonts w:cs="Calibri"/>
          <w:sz w:val="24"/>
          <w:szCs w:val="24"/>
          <w:lang w:val="de-DE"/>
        </w:rPr>
        <w:t>n.</w:t>
      </w:r>
    </w:p>
    <w:p w14:paraId="2F1026D3" w14:textId="77777777" w:rsidR="0020117D" w:rsidRPr="005D0D5F" w:rsidRDefault="0020117D" w:rsidP="0020117D">
      <w:pPr>
        <w:rPr>
          <w:rFonts w:cs="Calibri"/>
          <w:sz w:val="24"/>
          <w:szCs w:val="24"/>
          <w:lang w:val="de-DE"/>
        </w:rPr>
      </w:pPr>
      <w:r>
        <w:rPr>
          <w:rFonts w:cs="Calibri"/>
          <w:sz w:val="24"/>
          <w:szCs w:val="24"/>
          <w:lang w:val="de-DE"/>
        </w:rPr>
        <w:t xml:space="preserve">So seien Sie gespannt – </w:t>
      </w:r>
      <w:proofErr w:type="spellStart"/>
      <w:r>
        <w:rPr>
          <w:rFonts w:cs="Calibri"/>
          <w:sz w:val="24"/>
          <w:szCs w:val="24"/>
          <w:lang w:val="de-DE"/>
        </w:rPr>
        <w:t>we</w:t>
      </w:r>
      <w:proofErr w:type="spellEnd"/>
      <w:r>
        <w:rPr>
          <w:rFonts w:cs="Calibri"/>
          <w:sz w:val="24"/>
          <w:szCs w:val="24"/>
          <w:lang w:val="de-DE"/>
        </w:rPr>
        <w:t xml:space="preserve"> </w:t>
      </w:r>
      <w:proofErr w:type="spellStart"/>
      <w:r>
        <w:rPr>
          <w:rFonts w:cs="Calibri"/>
          <w:sz w:val="24"/>
          <w:szCs w:val="24"/>
          <w:lang w:val="de-DE"/>
        </w:rPr>
        <w:t>proudly</w:t>
      </w:r>
      <w:proofErr w:type="spellEnd"/>
      <w:r>
        <w:rPr>
          <w:rFonts w:cs="Calibri"/>
          <w:sz w:val="24"/>
          <w:szCs w:val="24"/>
          <w:lang w:val="de-DE"/>
        </w:rPr>
        <w:t xml:space="preserve"> </w:t>
      </w:r>
      <w:proofErr w:type="spellStart"/>
      <w:r>
        <w:rPr>
          <w:rFonts w:cs="Calibri"/>
          <w:sz w:val="24"/>
          <w:szCs w:val="24"/>
          <w:lang w:val="de-DE"/>
        </w:rPr>
        <w:t>present</w:t>
      </w:r>
      <w:proofErr w:type="spellEnd"/>
      <w:r>
        <w:rPr>
          <w:rFonts w:cs="Calibri"/>
          <w:sz w:val="24"/>
          <w:szCs w:val="24"/>
          <w:lang w:val="de-DE"/>
        </w:rPr>
        <w:t>:</w:t>
      </w:r>
    </w:p>
    <w:p w14:paraId="19AE4871" w14:textId="77777777" w:rsidR="0020117D" w:rsidRPr="00954856" w:rsidRDefault="0020117D" w:rsidP="0020117D">
      <w:pPr>
        <w:rPr>
          <w:rFonts w:cs="Calibri"/>
          <w:sz w:val="24"/>
          <w:szCs w:val="24"/>
          <w:lang w:val="de-DE"/>
        </w:rPr>
      </w:pPr>
      <w:r w:rsidRPr="007A0C59">
        <w:rPr>
          <w:rFonts w:cs="Calibri"/>
          <w:b/>
          <w:bCs/>
          <w:iCs/>
          <w:color w:val="FF0000"/>
          <w:sz w:val="28"/>
          <w:szCs w:val="28"/>
          <w:lang w:val="de-DE"/>
        </w:rPr>
        <w:t>Hermann Leopoldi „Einmal im Jahr ist ein jeder Optimist“</w:t>
      </w:r>
      <w:r>
        <w:rPr>
          <w:rFonts w:cs="Calibri"/>
          <w:b/>
          <w:bCs/>
          <w:iCs/>
          <w:color w:val="FF0000"/>
          <w:sz w:val="28"/>
          <w:szCs w:val="28"/>
          <w:lang w:val="de-DE"/>
        </w:rPr>
        <w:br/>
      </w:r>
      <w:r w:rsidRPr="00954856">
        <w:rPr>
          <w:rFonts w:cs="Calibri"/>
          <w:sz w:val="28"/>
          <w:szCs w:val="28"/>
          <w:lang w:val="de-DE"/>
        </w:rPr>
        <w:br/>
      </w:r>
      <w:r>
        <w:rPr>
          <w:rFonts w:cs="Calibri"/>
          <w:sz w:val="24"/>
          <w:szCs w:val="24"/>
          <w:lang w:val="de-DE"/>
        </w:rPr>
        <w:t>Unter</w:t>
      </w:r>
      <w:r w:rsidRPr="00954856">
        <w:rPr>
          <w:rFonts w:cs="Calibri"/>
          <w:sz w:val="24"/>
          <w:szCs w:val="24"/>
          <w:lang w:val="de-DE"/>
        </w:rPr>
        <w:t xml:space="preserve"> der Leitung des Intendanten Christian Spatzek </w:t>
      </w:r>
      <w:r>
        <w:rPr>
          <w:rFonts w:cs="Calibri"/>
          <w:sz w:val="24"/>
          <w:szCs w:val="24"/>
          <w:lang w:val="de-DE"/>
        </w:rPr>
        <w:t xml:space="preserve">steht heuer </w:t>
      </w:r>
      <w:r w:rsidRPr="00954856">
        <w:rPr>
          <w:rFonts w:cs="Calibri"/>
          <w:sz w:val="24"/>
          <w:szCs w:val="24"/>
          <w:lang w:val="de-DE"/>
        </w:rPr>
        <w:t xml:space="preserve">die </w:t>
      </w:r>
      <w:r w:rsidRPr="00954856">
        <w:rPr>
          <w:rFonts w:cs="Calibri"/>
          <w:b/>
          <w:bCs/>
          <w:sz w:val="24"/>
          <w:szCs w:val="24"/>
          <w:lang w:val="de-DE"/>
        </w:rPr>
        <w:t>Hermann Leopoldi Revue „Einmal im Jahr ist ein jeder Optimist“</w:t>
      </w:r>
      <w:r w:rsidRPr="00954856">
        <w:rPr>
          <w:rFonts w:cs="Calibri"/>
          <w:sz w:val="24"/>
          <w:szCs w:val="24"/>
          <w:lang w:val="de-DE"/>
        </w:rPr>
        <w:t xml:space="preserve"> vor dem bezaubernden </w:t>
      </w:r>
      <w:proofErr w:type="spellStart"/>
      <w:r w:rsidRPr="00954856">
        <w:rPr>
          <w:rFonts w:cs="Calibri"/>
          <w:sz w:val="24"/>
          <w:szCs w:val="24"/>
          <w:lang w:val="de-DE"/>
        </w:rPr>
        <w:t>Belvedereschlössl</w:t>
      </w:r>
      <w:proofErr w:type="spellEnd"/>
      <w:r w:rsidRPr="00954856">
        <w:rPr>
          <w:rFonts w:cs="Calibri"/>
          <w:sz w:val="24"/>
          <w:szCs w:val="24"/>
          <w:lang w:val="de-DE"/>
        </w:rPr>
        <w:t xml:space="preserve"> in Stockerau</w:t>
      </w:r>
      <w:r>
        <w:rPr>
          <w:rFonts w:cs="Calibri"/>
          <w:sz w:val="24"/>
          <w:szCs w:val="24"/>
          <w:lang w:val="de-DE"/>
        </w:rPr>
        <w:t xml:space="preserve"> auf dem Programm.</w:t>
      </w:r>
    </w:p>
    <w:p w14:paraId="4E1DDE15" w14:textId="77777777" w:rsidR="0020117D" w:rsidRPr="00954856" w:rsidRDefault="0020117D" w:rsidP="0020117D">
      <w:pPr>
        <w:rPr>
          <w:rFonts w:cs="Calibri"/>
          <w:sz w:val="24"/>
          <w:szCs w:val="24"/>
        </w:rPr>
      </w:pPr>
      <w:r w:rsidRPr="00954856">
        <w:rPr>
          <w:rFonts w:cs="Calibri"/>
          <w:sz w:val="24"/>
          <w:szCs w:val="24"/>
        </w:rPr>
        <w:t xml:space="preserve">Basierend auf den Werken von Hermann Leopoldi </w:t>
      </w:r>
      <w:r>
        <w:rPr>
          <w:rFonts w:cs="Calibri"/>
          <w:sz w:val="24"/>
          <w:szCs w:val="24"/>
        </w:rPr>
        <w:t xml:space="preserve">wird </w:t>
      </w:r>
      <w:r w:rsidRPr="00954856">
        <w:rPr>
          <w:rFonts w:cs="Calibri"/>
          <w:sz w:val="24"/>
          <w:szCs w:val="24"/>
        </w:rPr>
        <w:t xml:space="preserve">eine musikalische Zeitreise der Jahre 1910 – 1959 </w:t>
      </w:r>
      <w:r>
        <w:rPr>
          <w:rFonts w:cs="Calibri"/>
          <w:sz w:val="24"/>
          <w:szCs w:val="24"/>
        </w:rPr>
        <w:t>mit dem hochkarätigen Festspiel-Ensemble geboten</w:t>
      </w:r>
      <w:r w:rsidRPr="00954856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Hermann Leopoldi hat mit</w:t>
      </w:r>
      <w:r w:rsidRPr="00954856">
        <w:rPr>
          <w:rFonts w:cs="Calibri"/>
          <w:sz w:val="24"/>
          <w:szCs w:val="24"/>
        </w:rPr>
        <w:t xml:space="preserve"> seinem einzigartigen Oeuvre eine unerschöpfliche Vielfalt an Duetten, Liedern und </w:t>
      </w:r>
      <w:proofErr w:type="gramStart"/>
      <w:r>
        <w:rPr>
          <w:rFonts w:cs="Calibri"/>
          <w:sz w:val="24"/>
          <w:szCs w:val="24"/>
        </w:rPr>
        <w:t xml:space="preserve">andern </w:t>
      </w:r>
      <w:r w:rsidRPr="00954856">
        <w:rPr>
          <w:rFonts w:cs="Calibri"/>
          <w:sz w:val="24"/>
          <w:szCs w:val="24"/>
        </w:rPr>
        <w:t>Kompositionen</w:t>
      </w:r>
      <w:proofErr w:type="gramEnd"/>
      <w:r w:rsidRPr="00954856">
        <w:rPr>
          <w:rFonts w:cs="Calibri"/>
          <w:sz w:val="24"/>
          <w:szCs w:val="24"/>
        </w:rPr>
        <w:t xml:space="preserve"> hinterlassen</w:t>
      </w:r>
      <w:r>
        <w:rPr>
          <w:rFonts w:cs="Calibri"/>
          <w:sz w:val="24"/>
          <w:szCs w:val="24"/>
        </w:rPr>
        <w:t>, die nicht vergessen werden dürfen</w:t>
      </w:r>
      <w:r w:rsidRPr="00954856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br/>
      </w:r>
      <w:r w:rsidRPr="00954856">
        <w:rPr>
          <w:rFonts w:cs="Calibri"/>
          <w:sz w:val="24"/>
          <w:szCs w:val="24"/>
        </w:rPr>
        <w:t xml:space="preserve">Die szenische Auflösung der Anekdoten aus </w:t>
      </w:r>
      <w:proofErr w:type="spellStart"/>
      <w:r w:rsidRPr="00954856">
        <w:rPr>
          <w:rFonts w:cs="Calibri"/>
          <w:sz w:val="24"/>
          <w:szCs w:val="24"/>
        </w:rPr>
        <w:t>Leopoldis</w:t>
      </w:r>
      <w:proofErr w:type="spellEnd"/>
      <w:r w:rsidRPr="00954856">
        <w:rPr>
          <w:rFonts w:cs="Calibri"/>
          <w:sz w:val="24"/>
          <w:szCs w:val="24"/>
        </w:rPr>
        <w:t xml:space="preserve"> abenteuerlichem Leben vor dem wunderbaren Bühnenbild, gestaltet von Manfred Waba, garantiert einen kurzweiligen und unterhaltsamen Abend.</w:t>
      </w:r>
      <w:r>
        <w:rPr>
          <w:rFonts w:cs="Calibri"/>
          <w:sz w:val="24"/>
          <w:szCs w:val="24"/>
        </w:rPr>
        <w:t xml:space="preserve"> </w:t>
      </w:r>
    </w:p>
    <w:p w14:paraId="6ADDACF5" w14:textId="77777777" w:rsidR="0020117D" w:rsidRDefault="0020117D" w:rsidP="0020117D">
      <w:pPr>
        <w:rPr>
          <w:rFonts w:cs="Calibri"/>
          <w:sz w:val="24"/>
          <w:szCs w:val="24"/>
        </w:rPr>
      </w:pPr>
      <w:r w:rsidRPr="00954856">
        <w:rPr>
          <w:rFonts w:cs="Calibri"/>
          <w:sz w:val="24"/>
          <w:szCs w:val="24"/>
        </w:rPr>
        <w:lastRenderedPageBreak/>
        <w:t>Sehr erfreulich ist, dass sich Ronald Leopoldi, der 1955 geborene Sohn von Hermann Leopoldi, bereit erklärt hat, dieses Projekt persönlich zu unterstützen.</w:t>
      </w:r>
      <w:r>
        <w:rPr>
          <w:rFonts w:cs="Calibri"/>
          <w:sz w:val="24"/>
          <w:szCs w:val="24"/>
        </w:rPr>
        <w:t xml:space="preserve"> </w:t>
      </w:r>
    </w:p>
    <w:p w14:paraId="55413155" w14:textId="77777777" w:rsidR="0020117D" w:rsidRDefault="0020117D" w:rsidP="0020117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Freuen Sie sich auf launige Sommerabende in malerischem Ambiente mitten in Stockerau. Ein besonders Zuckerl ist der Eintritt bei freier Spende. Die Kultur muss wieder in Schwung kommen, ein aufeinander </w:t>
      </w:r>
      <w:proofErr w:type="spellStart"/>
      <w:r>
        <w:rPr>
          <w:rFonts w:cs="Calibri"/>
          <w:sz w:val="24"/>
          <w:szCs w:val="24"/>
        </w:rPr>
        <w:t>Zugehen</w:t>
      </w:r>
      <w:proofErr w:type="spellEnd"/>
      <w:r>
        <w:rPr>
          <w:rFonts w:cs="Calibri"/>
          <w:sz w:val="24"/>
          <w:szCs w:val="24"/>
        </w:rPr>
        <w:t xml:space="preserve"> ist wichtiger, denn je. </w:t>
      </w:r>
      <w:r>
        <w:rPr>
          <w:rFonts w:cs="Calibri"/>
          <w:sz w:val="24"/>
          <w:szCs w:val="24"/>
        </w:rPr>
        <w:br/>
      </w:r>
    </w:p>
    <w:p w14:paraId="410E6D4F" w14:textId="77777777" w:rsidR="0020117D" w:rsidRPr="00954856" w:rsidRDefault="0020117D" w:rsidP="0020117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Sichern Sie sich Ihre Zählkarte – erhältlich im Bürgerservice der Stadtgemeinde Stockerau und auf </w:t>
      </w:r>
      <w:hyperlink r:id="rId5" w:history="1">
        <w:r w:rsidRPr="0020039B">
          <w:rPr>
            <w:rStyle w:val="Hyperlink"/>
            <w:rFonts w:cs="Calibri"/>
            <w:sz w:val="24"/>
            <w:szCs w:val="24"/>
          </w:rPr>
          <w:t>www.festspiele-stockerau.at</w:t>
        </w:r>
      </w:hyperlink>
      <w:r>
        <w:rPr>
          <w:rFonts w:cs="Calibri"/>
          <w:sz w:val="24"/>
          <w:szCs w:val="24"/>
        </w:rPr>
        <w:br/>
        <w:t>Selbstverständlich steht die Gesundheit an oberster Stelle, daher dürfen Sie davon ausgehen, dass wir „</w:t>
      </w:r>
      <w:proofErr w:type="spellStart"/>
      <w:r>
        <w:rPr>
          <w:rFonts w:cs="Calibri"/>
          <w:sz w:val="24"/>
          <w:szCs w:val="24"/>
        </w:rPr>
        <w:t>Covid</w:t>
      </w:r>
      <w:proofErr w:type="spellEnd"/>
      <w:r>
        <w:rPr>
          <w:rFonts w:cs="Calibri"/>
          <w:sz w:val="24"/>
          <w:szCs w:val="24"/>
        </w:rPr>
        <w:t>-safe“ veranstalten. Details dazu entnehmen Sie bitte den Websites Stockerau und Festspiele Stockerau oder erkundigen sich im Bürgerservice, da sich die Auflagen der Bundesregierung jederzeit ändern können.</w:t>
      </w:r>
    </w:p>
    <w:p w14:paraId="61844AF6" w14:textId="77777777" w:rsidR="0020117D" w:rsidRPr="00954856" w:rsidRDefault="0020117D" w:rsidP="0020117D">
      <w:pPr>
        <w:shd w:val="clear" w:color="auto" w:fill="FFFFFF"/>
        <w:spacing w:line="240" w:lineRule="auto"/>
        <w:rPr>
          <w:rFonts w:cs="Calibri"/>
          <w:sz w:val="24"/>
          <w:szCs w:val="24"/>
          <w:lang w:eastAsia="de-DE"/>
        </w:rPr>
      </w:pPr>
      <w:r w:rsidRPr="00385F50">
        <w:rPr>
          <w:rFonts w:cs="Calibri"/>
          <w:b/>
          <w:bCs/>
          <w:sz w:val="28"/>
          <w:szCs w:val="28"/>
          <w:lang w:eastAsia="de-DE"/>
        </w:rPr>
        <w:t>Das Ensemble:</w:t>
      </w:r>
      <w:r>
        <w:rPr>
          <w:rFonts w:cs="Calibri"/>
          <w:sz w:val="24"/>
          <w:szCs w:val="24"/>
          <w:lang w:eastAsia="de-DE"/>
        </w:rPr>
        <w:t xml:space="preserve"> </w:t>
      </w:r>
      <w:r>
        <w:rPr>
          <w:rFonts w:cs="Calibri"/>
          <w:sz w:val="24"/>
          <w:szCs w:val="24"/>
          <w:lang w:eastAsia="de-DE"/>
        </w:rPr>
        <w:br/>
      </w:r>
      <w:r w:rsidRPr="00954856">
        <w:rPr>
          <w:rFonts w:cs="Calibri"/>
          <w:sz w:val="24"/>
          <w:szCs w:val="24"/>
          <w:lang w:eastAsia="de-DE"/>
        </w:rPr>
        <w:t xml:space="preserve">Barbara Kaudelka, Angela Schneider, </w:t>
      </w:r>
      <w:r w:rsidR="00797EDA">
        <w:rPr>
          <w:rFonts w:cs="Calibri"/>
          <w:sz w:val="24"/>
          <w:szCs w:val="24"/>
          <w:lang w:eastAsia="de-DE"/>
        </w:rPr>
        <w:t>Andrea Spatzek, Lisa Marie Retten</w:t>
      </w:r>
      <w:r w:rsidR="00E72C7B">
        <w:rPr>
          <w:rFonts w:cs="Calibri"/>
          <w:sz w:val="24"/>
          <w:szCs w:val="24"/>
          <w:lang w:eastAsia="de-DE"/>
        </w:rPr>
        <w:t xml:space="preserve">bacher, </w:t>
      </w:r>
      <w:r w:rsidRPr="00954856">
        <w:rPr>
          <w:rFonts w:cs="Calibri"/>
          <w:sz w:val="24"/>
          <w:szCs w:val="24"/>
          <w:lang w:eastAsia="de-DE"/>
        </w:rPr>
        <w:t xml:space="preserve">Alfred Pfeifer, </w:t>
      </w:r>
      <w:r>
        <w:rPr>
          <w:rFonts w:cs="Calibri"/>
          <w:sz w:val="24"/>
          <w:szCs w:val="24"/>
          <w:lang w:eastAsia="de-DE"/>
        </w:rPr>
        <w:t>Ciro de Luca</w:t>
      </w:r>
      <w:r w:rsidRPr="00954856">
        <w:rPr>
          <w:rFonts w:cs="Calibri"/>
          <w:sz w:val="24"/>
          <w:szCs w:val="24"/>
          <w:lang w:eastAsia="de-DE"/>
        </w:rPr>
        <w:t xml:space="preserve">, Gernot </w:t>
      </w:r>
      <w:proofErr w:type="spellStart"/>
      <w:r w:rsidRPr="00954856">
        <w:rPr>
          <w:rFonts w:cs="Calibri"/>
          <w:sz w:val="24"/>
          <w:szCs w:val="24"/>
          <w:lang w:eastAsia="de-DE"/>
        </w:rPr>
        <w:t>Kranner</w:t>
      </w:r>
      <w:proofErr w:type="spellEnd"/>
      <w:r w:rsidRPr="00954856">
        <w:rPr>
          <w:rFonts w:cs="Calibri"/>
          <w:sz w:val="24"/>
          <w:szCs w:val="24"/>
          <w:lang w:eastAsia="de-DE"/>
        </w:rPr>
        <w:t xml:space="preserve">, Paul </w:t>
      </w:r>
      <w:proofErr w:type="spellStart"/>
      <w:r w:rsidRPr="00954856">
        <w:rPr>
          <w:rFonts w:cs="Calibri"/>
          <w:sz w:val="24"/>
          <w:szCs w:val="24"/>
          <w:lang w:eastAsia="de-DE"/>
        </w:rPr>
        <w:t>Schmitzberger</w:t>
      </w:r>
      <w:proofErr w:type="spellEnd"/>
      <w:r w:rsidRPr="00954856">
        <w:rPr>
          <w:rFonts w:cs="Calibri"/>
          <w:sz w:val="24"/>
          <w:szCs w:val="24"/>
          <w:lang w:eastAsia="de-DE"/>
        </w:rPr>
        <w:t xml:space="preserve">, Gerhard </w:t>
      </w:r>
      <w:proofErr w:type="spellStart"/>
      <w:r w:rsidRPr="00954856">
        <w:rPr>
          <w:rFonts w:cs="Calibri"/>
          <w:sz w:val="24"/>
          <w:szCs w:val="24"/>
          <w:lang w:eastAsia="de-DE"/>
        </w:rPr>
        <w:t>Karzel</w:t>
      </w:r>
      <w:proofErr w:type="spellEnd"/>
      <w:r w:rsidRPr="00954856">
        <w:rPr>
          <w:rFonts w:cs="Calibri"/>
          <w:sz w:val="24"/>
          <w:szCs w:val="24"/>
          <w:lang w:eastAsia="de-DE"/>
        </w:rPr>
        <w:t xml:space="preserve">, </w:t>
      </w:r>
      <w:r w:rsidR="00E72C7B">
        <w:rPr>
          <w:rFonts w:cs="Calibri"/>
          <w:sz w:val="24"/>
          <w:szCs w:val="24"/>
          <w:lang w:eastAsia="de-DE"/>
        </w:rPr>
        <w:t xml:space="preserve">Goran David, </w:t>
      </w:r>
      <w:r w:rsidRPr="00954856">
        <w:rPr>
          <w:rFonts w:cs="Calibri"/>
          <w:sz w:val="24"/>
          <w:szCs w:val="24"/>
          <w:lang w:eastAsia="de-DE"/>
        </w:rPr>
        <w:t>Christian Spatzek</w:t>
      </w:r>
      <w:r>
        <w:rPr>
          <w:rFonts w:cs="Calibri"/>
          <w:sz w:val="24"/>
          <w:szCs w:val="24"/>
          <w:lang w:eastAsia="de-DE"/>
        </w:rPr>
        <w:t xml:space="preserve"> u.a.</w:t>
      </w:r>
    </w:p>
    <w:p w14:paraId="2B3CA259" w14:textId="77777777" w:rsidR="0020117D" w:rsidRPr="00385F50" w:rsidRDefault="0020117D" w:rsidP="0020117D">
      <w:pPr>
        <w:shd w:val="clear" w:color="auto" w:fill="FFFFFF"/>
        <w:spacing w:line="240" w:lineRule="auto"/>
        <w:rPr>
          <w:rFonts w:cs="Calibri"/>
          <w:sz w:val="24"/>
          <w:szCs w:val="24"/>
          <w:lang w:eastAsia="de-DE"/>
        </w:rPr>
      </w:pPr>
      <w:r w:rsidRPr="00954856">
        <w:rPr>
          <w:rFonts w:cs="Calibri"/>
          <w:b/>
          <w:bCs/>
          <w:sz w:val="28"/>
          <w:szCs w:val="28"/>
          <w:lang w:eastAsia="de-DE"/>
        </w:rPr>
        <w:t xml:space="preserve">Termine/Zeiten: </w:t>
      </w:r>
      <w:r w:rsidRPr="00954856">
        <w:rPr>
          <w:rFonts w:cs="Calibri"/>
          <w:b/>
          <w:bCs/>
          <w:sz w:val="28"/>
          <w:szCs w:val="28"/>
          <w:lang w:eastAsia="de-DE"/>
        </w:rPr>
        <w:br/>
      </w:r>
      <w:r w:rsidRPr="00385F50">
        <w:rPr>
          <w:rFonts w:cs="Calibri"/>
          <w:sz w:val="24"/>
          <w:szCs w:val="24"/>
          <w:lang w:eastAsia="de-DE"/>
        </w:rPr>
        <w:t>Beginn jeweils um 18:30/Einlass um 17:</w:t>
      </w:r>
      <w:r w:rsidR="00E72C7B">
        <w:rPr>
          <w:rFonts w:cs="Calibri"/>
          <w:sz w:val="24"/>
          <w:szCs w:val="24"/>
          <w:lang w:eastAsia="de-DE"/>
        </w:rPr>
        <w:t>45</w:t>
      </w:r>
      <w:r w:rsidRPr="00385F50">
        <w:rPr>
          <w:rFonts w:cs="Calibri"/>
          <w:sz w:val="24"/>
          <w:szCs w:val="24"/>
          <w:lang w:eastAsia="de-DE"/>
        </w:rPr>
        <w:t xml:space="preserve"> Uhr</w:t>
      </w:r>
      <w:r w:rsidRPr="00385F50">
        <w:rPr>
          <w:rFonts w:cs="Calibri"/>
          <w:sz w:val="24"/>
          <w:szCs w:val="24"/>
          <w:lang w:eastAsia="de-DE"/>
        </w:rPr>
        <w:br/>
        <w:t>Donnerstag, 29. Juli – Sonntag, 1. August</w:t>
      </w:r>
      <w:r w:rsidRPr="00385F50">
        <w:rPr>
          <w:rFonts w:cs="Calibri"/>
          <w:sz w:val="24"/>
          <w:szCs w:val="24"/>
          <w:lang w:eastAsia="de-DE"/>
        </w:rPr>
        <w:br/>
        <w:t xml:space="preserve">Donnerstag, 5. August </w:t>
      </w:r>
      <w:bookmarkStart w:id="0" w:name="_Hlk70521131"/>
      <w:r w:rsidRPr="00385F50">
        <w:rPr>
          <w:rFonts w:cs="Calibri"/>
          <w:sz w:val="24"/>
          <w:szCs w:val="24"/>
          <w:lang w:eastAsia="de-DE"/>
        </w:rPr>
        <w:t>–</w:t>
      </w:r>
      <w:bookmarkEnd w:id="0"/>
      <w:r w:rsidRPr="00385F50">
        <w:rPr>
          <w:rFonts w:cs="Calibri"/>
          <w:sz w:val="24"/>
          <w:szCs w:val="24"/>
          <w:lang w:eastAsia="de-DE"/>
        </w:rPr>
        <w:t xml:space="preserve"> Sonntag, 8. August</w:t>
      </w:r>
    </w:p>
    <w:p w14:paraId="502D0826" w14:textId="77777777" w:rsidR="0020117D" w:rsidRPr="00797EDA" w:rsidRDefault="0020117D" w:rsidP="0020117D">
      <w:pPr>
        <w:shd w:val="clear" w:color="auto" w:fill="FFFFFF"/>
        <w:spacing w:line="240" w:lineRule="auto"/>
        <w:rPr>
          <w:rFonts w:cs="Calibri"/>
          <w:sz w:val="28"/>
          <w:szCs w:val="28"/>
          <w:lang w:val="en-US" w:eastAsia="de-DE"/>
        </w:rPr>
      </w:pPr>
      <w:r w:rsidRPr="00797EDA">
        <w:rPr>
          <w:rFonts w:cs="Calibri"/>
          <w:b/>
          <w:bCs/>
          <w:sz w:val="28"/>
          <w:szCs w:val="28"/>
          <w:lang w:val="en-US" w:eastAsia="de-DE"/>
        </w:rPr>
        <w:t>Location: Open Air:</w:t>
      </w:r>
      <w:r w:rsidRPr="00797EDA">
        <w:rPr>
          <w:rFonts w:cs="Calibri"/>
          <w:sz w:val="28"/>
          <w:szCs w:val="28"/>
          <w:lang w:val="en-US" w:eastAsia="de-DE"/>
        </w:rPr>
        <w:t xml:space="preserve"> </w:t>
      </w:r>
      <w:proofErr w:type="spellStart"/>
      <w:r w:rsidRPr="00797EDA">
        <w:rPr>
          <w:rFonts w:cs="Calibri"/>
          <w:sz w:val="24"/>
          <w:szCs w:val="24"/>
          <w:lang w:val="en-US" w:eastAsia="de-DE"/>
        </w:rPr>
        <w:t>Belvedereschlössl</w:t>
      </w:r>
      <w:proofErr w:type="spellEnd"/>
      <w:r w:rsidRPr="00797EDA">
        <w:rPr>
          <w:rFonts w:cs="Calibri"/>
          <w:sz w:val="24"/>
          <w:szCs w:val="24"/>
          <w:lang w:val="en-US" w:eastAsia="de-DE"/>
        </w:rPr>
        <w:t xml:space="preserve">: </w:t>
      </w:r>
      <w:proofErr w:type="spellStart"/>
      <w:r w:rsidRPr="00797EDA">
        <w:rPr>
          <w:rFonts w:cs="Calibri"/>
          <w:sz w:val="24"/>
          <w:szCs w:val="24"/>
          <w:lang w:val="en-US" w:eastAsia="de-DE"/>
        </w:rPr>
        <w:t>Belvederegasse</w:t>
      </w:r>
      <w:proofErr w:type="spellEnd"/>
      <w:r w:rsidRPr="00797EDA">
        <w:rPr>
          <w:rFonts w:cs="Calibri"/>
          <w:sz w:val="24"/>
          <w:szCs w:val="24"/>
          <w:lang w:val="en-US" w:eastAsia="de-DE"/>
        </w:rPr>
        <w:t xml:space="preserve"> 3, 2000 </w:t>
      </w:r>
      <w:proofErr w:type="spellStart"/>
      <w:r w:rsidRPr="00797EDA">
        <w:rPr>
          <w:rFonts w:cs="Calibri"/>
          <w:sz w:val="24"/>
          <w:szCs w:val="24"/>
          <w:lang w:val="en-US" w:eastAsia="de-DE"/>
        </w:rPr>
        <w:t>Stockerau</w:t>
      </w:r>
      <w:proofErr w:type="spellEnd"/>
    </w:p>
    <w:p w14:paraId="6A9E6F25" w14:textId="77777777" w:rsidR="0020117D" w:rsidRDefault="0020117D" w:rsidP="0020117D">
      <w:pPr>
        <w:shd w:val="clear" w:color="auto" w:fill="FFFFFF"/>
        <w:spacing w:line="240" w:lineRule="auto"/>
        <w:rPr>
          <w:rFonts w:cs="Calibri"/>
          <w:sz w:val="24"/>
          <w:szCs w:val="24"/>
          <w:lang w:eastAsia="de-DE"/>
        </w:rPr>
      </w:pPr>
      <w:r w:rsidRPr="00AF4148">
        <w:rPr>
          <w:rFonts w:cs="Calibri"/>
          <w:b/>
          <w:bCs/>
          <w:sz w:val="28"/>
          <w:szCs w:val="28"/>
          <w:lang w:eastAsia="de-DE"/>
        </w:rPr>
        <w:t>Tickets</w:t>
      </w:r>
      <w:r>
        <w:rPr>
          <w:rFonts w:cs="Calibri"/>
          <w:b/>
          <w:bCs/>
          <w:sz w:val="28"/>
          <w:szCs w:val="28"/>
          <w:lang w:eastAsia="de-DE"/>
        </w:rPr>
        <w:t>/Zählkarten:</w:t>
      </w:r>
      <w:r w:rsidRPr="00AF4148">
        <w:rPr>
          <w:rFonts w:cs="Calibri"/>
          <w:sz w:val="28"/>
          <w:szCs w:val="28"/>
          <w:lang w:eastAsia="de-DE"/>
        </w:rPr>
        <w:t xml:space="preserve"> </w:t>
      </w:r>
      <w:r>
        <w:rPr>
          <w:rFonts w:cs="Calibri"/>
          <w:sz w:val="28"/>
          <w:szCs w:val="28"/>
          <w:lang w:eastAsia="de-DE"/>
        </w:rPr>
        <w:br/>
      </w:r>
      <w:r w:rsidRPr="00385F50">
        <w:rPr>
          <w:rFonts w:cs="Calibri"/>
          <w:sz w:val="24"/>
          <w:szCs w:val="24"/>
          <w:lang w:eastAsia="de-DE"/>
        </w:rPr>
        <w:t>Eintritt bei freier Spende – Zählkarten erhältlich:</w:t>
      </w:r>
      <w:r>
        <w:rPr>
          <w:rFonts w:cs="Calibri"/>
          <w:sz w:val="24"/>
          <w:szCs w:val="24"/>
          <w:lang w:eastAsia="de-DE"/>
        </w:rPr>
        <w:br/>
      </w:r>
      <w:r w:rsidRPr="00385F50">
        <w:rPr>
          <w:rFonts w:cs="Calibri"/>
          <w:sz w:val="24"/>
          <w:szCs w:val="24"/>
          <w:lang w:eastAsia="de-DE"/>
        </w:rPr>
        <w:t xml:space="preserve">Stadtgemeinde Stockerau und </w:t>
      </w:r>
      <w:r>
        <w:rPr>
          <w:rFonts w:cs="Calibri"/>
          <w:sz w:val="24"/>
          <w:szCs w:val="24"/>
          <w:lang w:eastAsia="de-DE"/>
        </w:rPr>
        <w:t xml:space="preserve">im Ticketshop auf </w:t>
      </w:r>
      <w:hyperlink r:id="rId6" w:history="1">
        <w:r w:rsidR="00797EDA" w:rsidRPr="00D70461">
          <w:rPr>
            <w:rStyle w:val="Hyperlink"/>
            <w:rFonts w:cs="Calibri"/>
            <w:sz w:val="24"/>
            <w:szCs w:val="24"/>
            <w:lang w:eastAsia="de-DE"/>
          </w:rPr>
          <w:t>www.festspiele-stockerau.at</w:t>
        </w:r>
      </w:hyperlink>
    </w:p>
    <w:p w14:paraId="5B1ADA5F" w14:textId="77777777" w:rsidR="00797EDA" w:rsidRPr="001374AF" w:rsidRDefault="00797EDA" w:rsidP="00797EDA">
      <w:pPr>
        <w:spacing w:after="0" w:line="240" w:lineRule="auto"/>
        <w:rPr>
          <w:rFonts w:eastAsia="Times New Roman" w:cs="Calibri"/>
          <w:color w:val="000000"/>
          <w:lang w:val="de-DE"/>
        </w:rPr>
      </w:pPr>
      <w:r w:rsidRPr="001374AF">
        <w:rPr>
          <w:rFonts w:cs="Calibri"/>
          <w:b/>
          <w:sz w:val="28"/>
          <w:szCs w:val="28"/>
          <w:lang w:eastAsia="de-DE"/>
        </w:rPr>
        <w:t>Großer Dank an unsere Partner:</w:t>
      </w:r>
      <w:r w:rsidRPr="001374AF">
        <w:rPr>
          <w:rFonts w:cs="Calibri"/>
          <w:sz w:val="24"/>
          <w:szCs w:val="24"/>
          <w:lang w:eastAsia="de-DE"/>
        </w:rPr>
        <w:br/>
      </w:r>
      <w:proofErr w:type="spellStart"/>
      <w:r>
        <w:rPr>
          <w:rFonts w:cs="Calibri"/>
          <w:sz w:val="24"/>
          <w:szCs w:val="24"/>
          <w:lang w:eastAsia="de-DE"/>
        </w:rPr>
        <w:t>Hypo</w:t>
      </w:r>
      <w:proofErr w:type="spellEnd"/>
      <w:r>
        <w:rPr>
          <w:rFonts w:cs="Calibri"/>
          <w:sz w:val="24"/>
          <w:szCs w:val="24"/>
          <w:lang w:eastAsia="de-DE"/>
        </w:rPr>
        <w:t xml:space="preserve"> NOE, Wiener Städtische Versicherung, Peter Max</w:t>
      </w:r>
      <w:r w:rsidR="001374AF">
        <w:rPr>
          <w:rFonts w:cs="Calibri"/>
          <w:sz w:val="24"/>
          <w:szCs w:val="24"/>
          <w:lang w:eastAsia="de-DE"/>
        </w:rPr>
        <w:t xml:space="preserve"> </w:t>
      </w:r>
      <w:proofErr w:type="spellStart"/>
      <w:r w:rsidR="001374AF">
        <w:rPr>
          <w:rFonts w:cs="Calibri"/>
          <w:sz w:val="24"/>
          <w:szCs w:val="24"/>
          <w:lang w:eastAsia="de-DE"/>
        </w:rPr>
        <w:t>VertriebsgmbH</w:t>
      </w:r>
      <w:proofErr w:type="spellEnd"/>
      <w:r>
        <w:rPr>
          <w:rFonts w:cs="Calibri"/>
          <w:sz w:val="24"/>
          <w:szCs w:val="24"/>
          <w:lang w:eastAsia="de-DE"/>
        </w:rPr>
        <w:t xml:space="preserve">, Arbeiterkammer Niederösterreich, </w:t>
      </w:r>
      <w:proofErr w:type="spellStart"/>
      <w:r>
        <w:rPr>
          <w:rFonts w:cs="Calibri"/>
          <w:sz w:val="24"/>
          <w:szCs w:val="24"/>
          <w:lang w:eastAsia="de-DE"/>
        </w:rPr>
        <w:t>Untis</w:t>
      </w:r>
      <w:proofErr w:type="spellEnd"/>
      <w:r>
        <w:rPr>
          <w:rFonts w:cs="Calibri"/>
          <w:sz w:val="24"/>
          <w:szCs w:val="24"/>
          <w:lang w:eastAsia="de-DE"/>
        </w:rPr>
        <w:t xml:space="preserve"> GmbH, </w:t>
      </w:r>
      <w:proofErr w:type="spellStart"/>
      <w:r>
        <w:rPr>
          <w:rFonts w:cs="Calibri"/>
          <w:sz w:val="24"/>
          <w:szCs w:val="24"/>
          <w:lang w:eastAsia="de-DE"/>
        </w:rPr>
        <w:t>Rembrandtin</w:t>
      </w:r>
      <w:proofErr w:type="spellEnd"/>
      <w:r>
        <w:rPr>
          <w:rFonts w:cs="Calibri"/>
          <w:sz w:val="24"/>
          <w:szCs w:val="24"/>
          <w:lang w:eastAsia="de-DE"/>
        </w:rPr>
        <w:t xml:space="preserve"> </w:t>
      </w:r>
      <w:proofErr w:type="spellStart"/>
      <w:r>
        <w:rPr>
          <w:rFonts w:cs="Calibri"/>
          <w:sz w:val="24"/>
          <w:szCs w:val="24"/>
          <w:lang w:eastAsia="de-DE"/>
        </w:rPr>
        <w:t>Coatings</w:t>
      </w:r>
      <w:proofErr w:type="spellEnd"/>
      <w:r>
        <w:rPr>
          <w:rFonts w:cs="Calibri"/>
          <w:sz w:val="24"/>
          <w:szCs w:val="24"/>
          <w:lang w:eastAsia="de-DE"/>
        </w:rPr>
        <w:t xml:space="preserve"> GmbH,</w:t>
      </w:r>
      <w:r w:rsidRPr="00797EDA">
        <w:rPr>
          <w:rFonts w:cs="Calibri"/>
          <w:color w:val="000000"/>
        </w:rPr>
        <w:t xml:space="preserve"> </w:t>
      </w:r>
      <w:r w:rsidRPr="00797EDA">
        <w:rPr>
          <w:rFonts w:eastAsia="Times New Roman" w:cs="Calibri"/>
          <w:color w:val="000000"/>
          <w:lang w:val="de-DE"/>
        </w:rPr>
        <w:t xml:space="preserve">J. u. A. Frischeis Gesellschaft </w:t>
      </w:r>
      <w:proofErr w:type="spellStart"/>
      <w:r w:rsidRPr="00797EDA">
        <w:rPr>
          <w:rFonts w:eastAsia="Times New Roman" w:cs="Calibri"/>
          <w:color w:val="000000"/>
          <w:lang w:val="de-DE"/>
        </w:rPr>
        <w:t>m.b.H</w:t>
      </w:r>
      <w:proofErr w:type="spellEnd"/>
      <w:r w:rsidRPr="00797EDA">
        <w:rPr>
          <w:rFonts w:eastAsia="Times New Roman" w:cs="Calibri"/>
          <w:color w:val="000000"/>
          <w:lang w:val="de-DE"/>
        </w:rPr>
        <w:t>.</w:t>
      </w:r>
      <w:r>
        <w:rPr>
          <w:rFonts w:eastAsia="Times New Roman" w:cs="Calibri"/>
          <w:color w:val="000000"/>
          <w:lang w:val="de-DE"/>
        </w:rPr>
        <w:t xml:space="preserve">, Raiffeisenbank Stockerau, Heger &amp; Partner, </w:t>
      </w:r>
      <w:proofErr w:type="spellStart"/>
      <w:r>
        <w:rPr>
          <w:rFonts w:cs="Calibri"/>
          <w:sz w:val="24"/>
          <w:szCs w:val="24"/>
          <w:lang w:eastAsia="de-DE"/>
        </w:rPr>
        <w:t>Stockerauer</w:t>
      </w:r>
      <w:proofErr w:type="spellEnd"/>
      <w:r>
        <w:rPr>
          <w:rFonts w:cs="Calibri"/>
          <w:sz w:val="24"/>
          <w:szCs w:val="24"/>
          <w:lang w:eastAsia="de-DE"/>
        </w:rPr>
        <w:t xml:space="preserve"> Saubermacher GmbH, Schneps Transport GmbH, </w:t>
      </w:r>
      <w:r w:rsidRPr="001374AF">
        <w:rPr>
          <w:rFonts w:cs="Calibri"/>
          <w:sz w:val="24"/>
          <w:szCs w:val="24"/>
          <w:lang w:eastAsia="de-DE"/>
        </w:rPr>
        <w:t>Lehner, Baumgartner &amp; Part</w:t>
      </w:r>
      <w:r w:rsidR="001374AF">
        <w:rPr>
          <w:rFonts w:cs="Calibri"/>
          <w:sz w:val="24"/>
          <w:szCs w:val="24"/>
          <w:lang w:eastAsia="de-DE"/>
        </w:rPr>
        <w:t>ner Steuerberatung GmbH &amp; C</w:t>
      </w:r>
      <w:r w:rsidR="00F45355">
        <w:rPr>
          <w:rFonts w:cs="Calibri"/>
          <w:sz w:val="24"/>
          <w:szCs w:val="24"/>
          <w:lang w:eastAsia="de-DE"/>
        </w:rPr>
        <w:t xml:space="preserve">o KG; </w:t>
      </w:r>
      <w:proofErr w:type="spellStart"/>
      <w:r w:rsidR="00F45355">
        <w:rPr>
          <w:rFonts w:cs="Calibri"/>
          <w:sz w:val="24"/>
          <w:szCs w:val="24"/>
          <w:lang w:eastAsia="de-DE"/>
        </w:rPr>
        <w:t>Securop</w:t>
      </w:r>
      <w:proofErr w:type="spellEnd"/>
      <w:r w:rsidR="00F45355">
        <w:rPr>
          <w:rFonts w:cs="Calibri"/>
          <w:sz w:val="24"/>
          <w:szCs w:val="24"/>
          <w:lang w:eastAsia="de-DE"/>
        </w:rPr>
        <w:t xml:space="preserve"> Sicherheitsdienst</w:t>
      </w:r>
    </w:p>
    <w:p w14:paraId="303858FC" w14:textId="77777777" w:rsidR="00797EDA" w:rsidRPr="00385F50" w:rsidRDefault="00797EDA" w:rsidP="0020117D">
      <w:pPr>
        <w:shd w:val="clear" w:color="auto" w:fill="FFFFFF"/>
        <w:spacing w:line="240" w:lineRule="auto"/>
        <w:rPr>
          <w:rFonts w:cs="Calibri"/>
          <w:sz w:val="24"/>
          <w:szCs w:val="24"/>
          <w:lang w:eastAsia="de-DE"/>
        </w:rPr>
      </w:pPr>
      <w:r>
        <w:rPr>
          <w:rFonts w:cs="Calibri"/>
          <w:sz w:val="24"/>
          <w:szCs w:val="24"/>
          <w:lang w:eastAsia="de-DE"/>
        </w:rPr>
        <w:br/>
      </w:r>
    </w:p>
    <w:p w14:paraId="7CBA99A7" w14:textId="77777777" w:rsidR="0020117D" w:rsidRDefault="0020117D" w:rsidP="0020117D">
      <w:pPr>
        <w:shd w:val="clear" w:color="auto" w:fill="FFFFFF"/>
        <w:spacing w:line="240" w:lineRule="auto"/>
        <w:rPr>
          <w:rFonts w:cs="Calibri"/>
          <w:sz w:val="28"/>
          <w:szCs w:val="28"/>
          <w:lang w:eastAsia="de-DE"/>
        </w:rPr>
      </w:pPr>
      <w:r>
        <w:rPr>
          <w:rFonts w:cs="Calibri"/>
          <w:b/>
          <w:bCs/>
          <w:sz w:val="28"/>
          <w:szCs w:val="28"/>
          <w:lang w:eastAsia="de-DE"/>
        </w:rPr>
        <w:t>Alle</w:t>
      </w:r>
      <w:r w:rsidRPr="00954856">
        <w:rPr>
          <w:rFonts w:cs="Calibri"/>
          <w:b/>
          <w:bCs/>
          <w:sz w:val="28"/>
          <w:szCs w:val="28"/>
          <w:lang w:eastAsia="de-DE"/>
        </w:rPr>
        <w:t xml:space="preserve"> Informationen:</w:t>
      </w:r>
      <w:r w:rsidRPr="00954856">
        <w:rPr>
          <w:rFonts w:cs="Calibri"/>
          <w:sz w:val="28"/>
          <w:szCs w:val="28"/>
          <w:lang w:eastAsia="de-DE"/>
        </w:rPr>
        <w:t xml:space="preserve"> </w:t>
      </w:r>
      <w:hyperlink r:id="rId7" w:history="1">
        <w:r w:rsidRPr="00954856">
          <w:rPr>
            <w:rStyle w:val="Hyperlink"/>
            <w:rFonts w:cs="Calibri"/>
            <w:sz w:val="28"/>
            <w:szCs w:val="28"/>
            <w:lang w:eastAsia="de-DE"/>
          </w:rPr>
          <w:t>www.festpiele-stockerau.at</w:t>
        </w:r>
      </w:hyperlink>
      <w:r>
        <w:rPr>
          <w:rFonts w:cs="Calibri"/>
          <w:sz w:val="28"/>
          <w:szCs w:val="28"/>
          <w:lang w:eastAsia="de-DE"/>
        </w:rPr>
        <w:t xml:space="preserve"> &amp; </w:t>
      </w:r>
      <w:hyperlink r:id="rId8" w:history="1">
        <w:r w:rsidRPr="00C56D7C">
          <w:rPr>
            <w:rStyle w:val="Hyperlink"/>
            <w:rFonts w:cs="Calibri"/>
            <w:sz w:val="28"/>
            <w:szCs w:val="28"/>
            <w:lang w:eastAsia="de-DE"/>
          </w:rPr>
          <w:t>www.stockerau.at</w:t>
        </w:r>
      </w:hyperlink>
    </w:p>
    <w:p w14:paraId="1DA5A144" w14:textId="77777777" w:rsidR="0020117D" w:rsidRPr="00385F50" w:rsidRDefault="0020117D" w:rsidP="0020117D">
      <w:pPr>
        <w:shd w:val="clear" w:color="auto" w:fill="FFFFFF"/>
        <w:spacing w:line="240" w:lineRule="auto"/>
        <w:rPr>
          <w:rFonts w:cs="Calibri"/>
          <w:sz w:val="28"/>
          <w:szCs w:val="28"/>
          <w:lang w:eastAsia="de-DE"/>
        </w:rPr>
      </w:pPr>
    </w:p>
    <w:p w14:paraId="76288272" w14:textId="77777777" w:rsidR="00385F50" w:rsidRDefault="00556528" w:rsidP="00385F50">
      <w:pPr>
        <w:jc w:val="center"/>
        <w:rPr>
          <w:rFonts w:cs="Calibri"/>
          <w:b/>
          <w:bCs/>
          <w:i/>
          <w:color w:val="FF0000"/>
          <w:sz w:val="28"/>
          <w:szCs w:val="28"/>
          <w:lang w:val="de-DE"/>
        </w:rPr>
      </w:pPr>
      <w:r>
        <w:rPr>
          <w:rFonts w:cs="Calibri"/>
          <w:b/>
          <w:bCs/>
          <w:i/>
          <w:noProof/>
          <w:color w:val="FF0000"/>
          <w:sz w:val="28"/>
          <w:szCs w:val="28"/>
          <w:lang w:val="de-DE"/>
        </w:rPr>
        <w:drawing>
          <wp:inline distT="0" distB="0" distL="0" distR="0" wp14:anchorId="2A2DEB45" wp14:editId="3EA782DE">
            <wp:extent cx="1485900" cy="977900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D5"/>
    <w:rsid w:val="001374AF"/>
    <w:rsid w:val="00183412"/>
    <w:rsid w:val="0020117D"/>
    <w:rsid w:val="002B1C75"/>
    <w:rsid w:val="002E30D5"/>
    <w:rsid w:val="00385F50"/>
    <w:rsid w:val="003961B3"/>
    <w:rsid w:val="00486BDF"/>
    <w:rsid w:val="004F6517"/>
    <w:rsid w:val="00545FED"/>
    <w:rsid w:val="00556528"/>
    <w:rsid w:val="005E6937"/>
    <w:rsid w:val="007100F7"/>
    <w:rsid w:val="00797EDA"/>
    <w:rsid w:val="007A0C59"/>
    <w:rsid w:val="008141E7"/>
    <w:rsid w:val="00900D66"/>
    <w:rsid w:val="00954856"/>
    <w:rsid w:val="009D5F06"/>
    <w:rsid w:val="00A45ED3"/>
    <w:rsid w:val="00A70452"/>
    <w:rsid w:val="00AF4148"/>
    <w:rsid w:val="00B56ED5"/>
    <w:rsid w:val="00BE209B"/>
    <w:rsid w:val="00D21C10"/>
    <w:rsid w:val="00D76170"/>
    <w:rsid w:val="00E33B0A"/>
    <w:rsid w:val="00E72C7B"/>
    <w:rsid w:val="00EF7084"/>
    <w:rsid w:val="00F27C00"/>
    <w:rsid w:val="00F45355"/>
    <w:rsid w:val="00F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D90E"/>
  <w15:chartTrackingRefBased/>
  <w15:docId w15:val="{818B26AF-66D1-2D40-8D11-5B5CB6CB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ED5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6E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209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E2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erau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stpiele-stockerau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spiele-stockerau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stspiele-stockerau.a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Links>
    <vt:vector size="24" baseType="variant"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http://www.stockerau.at/</vt:lpwstr>
      </vt:variant>
      <vt:variant>
        <vt:lpwstr/>
      </vt:variant>
      <vt:variant>
        <vt:i4>7340064</vt:i4>
      </vt:variant>
      <vt:variant>
        <vt:i4>6</vt:i4>
      </vt:variant>
      <vt:variant>
        <vt:i4>0</vt:i4>
      </vt:variant>
      <vt:variant>
        <vt:i4>5</vt:i4>
      </vt:variant>
      <vt:variant>
        <vt:lpwstr>http://www.festpiele-stockerau.at/</vt:lpwstr>
      </vt:variant>
      <vt:variant>
        <vt:lpwstr/>
      </vt:variant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>http://www.festspiele-stockerau.at/</vt:lpwstr>
      </vt:variant>
      <vt:variant>
        <vt:lpwstr/>
      </vt:variant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http://www.festspiele-stockerau.at/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Spatzek</dc:creator>
  <cp:keywords/>
  <cp:lastModifiedBy>Microsoft Office User</cp:lastModifiedBy>
  <cp:revision>2</cp:revision>
  <cp:lastPrinted>2021-05-04T10:02:00Z</cp:lastPrinted>
  <dcterms:created xsi:type="dcterms:W3CDTF">2021-08-27T09:33:00Z</dcterms:created>
  <dcterms:modified xsi:type="dcterms:W3CDTF">2021-08-27T09:33:00Z</dcterms:modified>
</cp:coreProperties>
</file>